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中山大学研究生中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期考核申请表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9"/>
        <w:gridCol w:w="559"/>
        <w:gridCol w:w="2550"/>
        <w:gridCol w:w="1302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导师</w:t>
            </w: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研究生自我小结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84" w:hRule="atLeast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思想品德、行为表现、综合素质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在学期间参加国内、外学术会议及交流情况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4" w:hRule="atLeast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奖惩情况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在学期间参加科研情况（项目及其来源，本人的工作和成果）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在学期间发表论文情况及社会评价（详细填写，包括论文题目、发表刊物、本人置名次序等）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开题报告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情况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开题题目：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开题时间：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应附上开题报告内容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课程学习成绩、学业完成情况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附上课程成绩单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57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个人承诺以上情况属实，并申请进行中期考核。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导师意见：同意中期考核。</w:t>
            </w:r>
          </w:p>
          <w:p>
            <w:pPr>
              <w:ind w:firstLine="5120" w:firstLineChars="16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导师签名：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751D6E12"/>
    <w:rsid w:val="0D6276FC"/>
    <w:rsid w:val="751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228</Characters>
  <Lines>0</Lines>
  <Paragraphs>0</Paragraphs>
  <TotalTime>120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2023-04-27T03:46:00Z</dcterms:created>
  <dc:creator>芬芬钟</dc:creator>
  <cp:lastModifiedBy>芬芬钟</cp:lastModifiedBy>
  <dcterms:modified xsi:type="dcterms:W3CDTF">2023-04-27T08:54:31Z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1491C095ADB84B4A9A74AE9F36930BF7_11</vt:lpwstr>
  </property>
</Properties>
</file>